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object w:dxaOrig="735" w:dyaOrig="9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36.75pt;height:45.00pt;mso-wrap-distance-left:0.00pt;mso-wrap-distance-top:0.00pt;mso-wrap-distance-right:0.00pt;mso-wrap-distance-bottom:0.00pt;" filled="f" stroked="f">
            <v:path textboxrect="0,0,0,0"/>
            <v:imagedata r:id="rId11" o:title=""/>
          </v:shape>
          <o:OLEObject DrawAspect="Content" r:id="rId12" ObjectID="_1525040" ProgID="" ShapeID="_x0000_i0" Type="Embed"/>
        </w:object>
      </w:r>
      <w:r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МУНИЦИПАЛЬНОГО ОБРАЗОВАНИЯ                                                                                                       ЛЕНИНГРАДСКИЙ </w:t>
      </w:r>
      <w:r>
        <w:rPr>
          <w:b/>
          <w:sz w:val="28"/>
          <w:szCs w:val="28"/>
        </w:rPr>
        <w:t xml:space="preserve">МУНИЦИПАЛЬНЫЙ ОКРУГ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КРАСНОДАРСКОГО КРАЯ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</w:t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от 15.05.2026</w:t>
      </w:r>
      <w:r>
        <w:rPr>
          <w:b/>
          <w:sz w:val="28"/>
          <w:szCs w:val="28"/>
        </w:rPr>
        <w:tab/>
        <w:tab/>
        <w:tab/>
        <w:tab/>
      </w:r>
      <w:r>
        <w:rPr>
          <w:b w:val="0"/>
          <w:bCs w:val="0"/>
          <w:sz w:val="28"/>
          <w:szCs w:val="28"/>
        </w:rPr>
        <w:t xml:space="preserve">                                                             №  632</w:t>
      </w:r>
      <w:r>
        <w:rPr>
          <w:b w:val="0"/>
          <w:bCs w:val="0"/>
          <w:sz w:val="28"/>
          <w:szCs w:val="28"/>
        </w:rPr>
      </w:r>
    </w:p>
    <w:p>
      <w:pPr>
        <w:pStyle w:val="654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станица  Ленинградская</w:t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tabs>
          <w:tab w:val="left" w:pos="13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</w:t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Ленинградский район</w:t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21 октября 2020 г. № 937 «Об утверждении</w:t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rFonts w:eastAsia="FreeSerif"/>
          <w:b/>
          <w:sz w:val="27"/>
          <w:szCs w:val="27"/>
        </w:rPr>
        <w:t xml:space="preserve">Развитие культуры в муниципальном образовании Ленинградский муниципальный округ Краснодарского края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 xml:space="preserve">В целях обеспечения эффективности реализации мероприятий муниципальной программы «</w:t>
      </w:r>
      <w:r>
        <w:rPr>
          <w:rFonts w:eastAsia="FreeSerif"/>
          <w:sz w:val="28"/>
          <w:szCs w:val="28"/>
        </w:rPr>
        <w:t xml:space="preserve">Развитие культуры в муниципальном образовании Ленинградский муниципальный округ Краснодарского края</w:t>
      </w:r>
      <w:r>
        <w:rPr>
          <w:sz w:val="28"/>
          <w:szCs w:val="28"/>
        </w:rPr>
        <w:t xml:space="preserve">»,</w:t>
      </w: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п о с т а н о в л я ю:</w:t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в постановление администрации муниципального образования Ленинградский район от 21 октября 2020 г. № 937 «Об утверждении муниципальной программы «Развитие культуры </w:t>
      </w:r>
      <w:r>
        <w:rPr>
          <w:sz w:val="28"/>
          <w:szCs w:val="28"/>
        </w:rPr>
        <w:t xml:space="preserve">в муниципальном образовании Ленинградский муниципальный округ Краснодарского края»</w:t>
      </w:r>
      <w:r>
        <w:rPr>
          <w:sz w:val="28"/>
          <w:szCs w:val="28"/>
        </w:rPr>
        <w:t xml:space="preserve"> изменение, изложив приложение в новой редакции (приложение).</w:t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2. Признать утратившим </w:t>
      </w:r>
      <w:r>
        <w:rPr>
          <w:sz w:val="28"/>
          <w:szCs w:val="28"/>
        </w:rPr>
        <w:t xml:space="preserve">силу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муниципального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</w:t>
      </w:r>
      <w:r>
        <w:rPr>
          <w:sz w:val="28"/>
          <w:szCs w:val="28"/>
        </w:rPr>
        <w:t xml:space="preserve">зования Ленинградский </w:t>
      </w:r>
      <w:r>
        <w:rPr>
          <w:sz w:val="28"/>
          <w:szCs w:val="28"/>
        </w:rPr>
        <w:t xml:space="preserve">муниципальный округ Краснодарского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края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февраля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18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внесении изменений в постановление администрации муниципального </w:t>
      </w:r>
      <w:r>
        <w:rPr>
          <w:sz w:val="28"/>
          <w:szCs w:val="28"/>
        </w:rPr>
        <w:t xml:space="preserve">образования Ленинградский район от 21 октября 2020 г. № 937 </w:t>
      </w:r>
      <w:r>
        <w:rPr>
          <w:sz w:val="28"/>
          <w:szCs w:val="28"/>
        </w:rPr>
        <w:t xml:space="preserve">«Об утверждении муниципальной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</w:t>
      </w:r>
      <w:r>
        <w:rPr>
          <w:sz w:val="28"/>
          <w:szCs w:val="28"/>
        </w:rPr>
        <w:t xml:space="preserve"> Ленинградский район «Развитие </w:t>
      </w:r>
      <w:r>
        <w:rPr>
          <w:sz w:val="28"/>
          <w:szCs w:val="28"/>
        </w:rPr>
        <w:t xml:space="preserve">культуры Ленинградского района»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3. Отде</w:t>
      </w:r>
      <w:r>
        <w:rPr>
          <w:sz w:val="28"/>
          <w:szCs w:val="28"/>
        </w:rPr>
        <w:t xml:space="preserve">лу культуры администрации Ленинградского муниципального округа (Подкидышева В.В.) обеспечить размещение настоящего постановления на официальном сайте администрации муниципального образования Ленинградский муниципальный округ Краснодарского края по адресу: </w:t>
      </w:r>
      <w:r>
        <w:rPr>
          <w:sz w:val="28"/>
          <w:szCs w:val="28"/>
          <w:lang w:val="en-US"/>
        </w:rPr>
        <w:t xml:space="preserve">www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adminlenkub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</w:t>
      </w:r>
      <w:r>
        <w:rPr>
          <w:sz w:val="28"/>
          <w:szCs w:val="28"/>
        </w:rPr>
        <w:t xml:space="preserve">Ленинградского муниципального 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круга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Мазурову Ю.И.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5</w:t>
      </w:r>
      <w:r>
        <w:rPr>
          <w:sz w:val="28"/>
          <w:szCs w:val="28"/>
        </w:rPr>
        <w:t xml:space="preserve">. Постановление вступает в силу со дня его подписания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both"/>
        <w:tabs>
          <w:tab w:val="left" w:pos="709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лав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Ленинградского </w:t>
      </w:r>
      <w:r>
        <w:rPr>
          <w:sz w:val="28"/>
          <w:szCs w:val="28"/>
        </w:rPr>
      </w:r>
    </w:p>
    <w:p>
      <w:pPr>
        <w:pStyle w:val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Шулико</w:t>
      </w:r>
      <w:r>
        <w:rPr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567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eeSerif">
    <w:panose1 w:val="02020603050405020304"/>
  </w:font>
  <w:font w:name="Times New Roman">
    <w:panose1 w:val="02020603050405020304"/>
  </w:font>
  <w:font w:name="Calibri">
    <w:panose1 w:val="020F05020202040302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9"/>
      <w:rPr>
        <w:rStyle w:val="660"/>
      </w:rPr>
      <w:framePr w:wrap="around" w:vAnchor="text" w:hAnchor="margin" w:xAlign="center" w:y="1"/>
    </w:pPr>
    <w:r>
      <w:rPr>
        <w:rStyle w:val="660"/>
      </w:rPr>
      <w:fldChar w:fldCharType="begin"/>
    </w:r>
    <w:r>
      <w:rPr>
        <w:rStyle w:val="660"/>
      </w:rPr>
      <w:instrText xml:space="preserve">PAGE  </w:instrText>
    </w:r>
    <w:r>
      <w:rPr>
        <w:rStyle w:val="660"/>
      </w:rPr>
      <w:fldChar w:fldCharType="separate"/>
    </w:r>
    <w:r>
      <w:rPr>
        <w:rStyle w:val="660"/>
      </w:rPr>
      <w:t xml:space="preserve">2</w:t>
    </w:r>
    <w:r>
      <w:rPr>
        <w:rStyle w:val="660"/>
      </w:rPr>
      <w:fldChar w:fldCharType="end"/>
    </w:r>
    <w:r>
      <w:rPr>
        <w:rStyle w:val="660"/>
      </w:rPr>
    </w:r>
    <w:r>
      <w:rPr>
        <w:rStyle w:val="660"/>
      </w:rPr>
    </w:r>
  </w:p>
  <w:p>
    <w:pPr>
      <w:pStyle w:val="65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9"/>
      <w:rPr>
        <w:rStyle w:val="660"/>
      </w:rPr>
      <w:framePr w:wrap="around" w:vAnchor="text" w:hAnchor="margin" w:xAlign="center" w:y="1"/>
    </w:pPr>
    <w:r>
      <w:rPr>
        <w:rStyle w:val="660"/>
      </w:rPr>
      <w:fldChar w:fldCharType="begin"/>
    </w:r>
    <w:r>
      <w:rPr>
        <w:rStyle w:val="660"/>
      </w:rPr>
      <w:instrText xml:space="preserve">PAGE  </w:instrText>
    </w:r>
    <w:r>
      <w:rPr>
        <w:rStyle w:val="660"/>
      </w:rPr>
      <w:fldChar w:fldCharType="end"/>
    </w:r>
    <w:r>
      <w:rPr>
        <w:rStyle w:val="660"/>
      </w:rPr>
    </w:r>
    <w:r>
      <w:rPr>
        <w:rStyle w:val="660"/>
      </w:rPr>
    </w:r>
  </w:p>
  <w:p>
    <w:pPr>
      <w:pStyle w:val="65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55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7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9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1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3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5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7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9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4"/>
    <w:next w:val="654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4"/>
    <w:next w:val="654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4"/>
    <w:next w:val="65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4"/>
    <w:next w:val="65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4"/>
    <w:next w:val="65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4"/>
    <w:next w:val="65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4"/>
    <w:next w:val="65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4"/>
    <w:next w:val="65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4"/>
    <w:next w:val="65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4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4"/>
    <w:next w:val="65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4"/>
    <w:next w:val="65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4"/>
    <w:next w:val="65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4"/>
    <w:next w:val="65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4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4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4"/>
    <w:next w:val="6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4"/>
    <w:next w:val="65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4"/>
    <w:next w:val="65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4"/>
    <w:next w:val="65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4"/>
    <w:next w:val="65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4"/>
    <w:next w:val="65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4"/>
    <w:next w:val="65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4"/>
    <w:next w:val="65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4"/>
    <w:next w:val="65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4"/>
    <w:next w:val="65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4"/>
    <w:next w:val="654"/>
    <w:uiPriority w:val="99"/>
    <w:unhideWhenUsed/>
    <w:pPr>
      <w:spacing w:after="0" w:afterAutospacing="0"/>
    </w:pPr>
  </w:style>
  <w:style w:type="paragraph" w:styleId="654" w:default="1">
    <w:name w:val="Normal"/>
    <w:next w:val="654"/>
    <w:link w:val="654"/>
    <w:qFormat/>
    <w:rPr>
      <w:sz w:val="24"/>
      <w:szCs w:val="24"/>
      <w:lang w:val="ru-RU" w:eastAsia="ru-RU" w:bidi="ar-SA"/>
    </w:rPr>
  </w:style>
  <w:style w:type="character" w:styleId="655">
    <w:name w:val="Основной шрифт абзаца"/>
    <w:next w:val="655"/>
    <w:link w:val="654"/>
    <w:semiHidden/>
  </w:style>
  <w:style w:type="table" w:styleId="656">
    <w:name w:val="Обычная таблица"/>
    <w:next w:val="656"/>
    <w:link w:val="654"/>
    <w:semiHidden/>
    <w:tblPr/>
  </w:style>
  <w:style w:type="numbering" w:styleId="657">
    <w:name w:val="Нет списка"/>
    <w:next w:val="657"/>
    <w:link w:val="654"/>
    <w:semiHidden/>
  </w:style>
  <w:style w:type="table" w:styleId="658">
    <w:name w:val="Сетка таблицы"/>
    <w:basedOn w:val="656"/>
    <w:next w:val="658"/>
    <w:link w:val="654"/>
    <w:tblPr/>
  </w:style>
  <w:style w:type="paragraph" w:styleId="659">
    <w:name w:val="Верхний колонтитул"/>
    <w:basedOn w:val="654"/>
    <w:next w:val="659"/>
    <w:link w:val="654"/>
    <w:pPr>
      <w:tabs>
        <w:tab w:val="center" w:pos="4677" w:leader="none"/>
        <w:tab w:val="right" w:pos="9355" w:leader="none"/>
      </w:tabs>
    </w:pPr>
  </w:style>
  <w:style w:type="character" w:styleId="660">
    <w:name w:val="Номер страницы"/>
    <w:basedOn w:val="655"/>
    <w:next w:val="660"/>
    <w:link w:val="654"/>
  </w:style>
  <w:style w:type="paragraph" w:styleId="661">
    <w:name w:val="Текст выноски"/>
    <w:basedOn w:val="654"/>
    <w:next w:val="661"/>
    <w:link w:val="662"/>
    <w:rPr>
      <w:rFonts w:ascii="Segoe UI" w:hAnsi="Segoe UI" w:cs="Segoe UI"/>
      <w:sz w:val="18"/>
      <w:szCs w:val="18"/>
    </w:rPr>
  </w:style>
  <w:style w:type="character" w:styleId="662">
    <w:name w:val="Текст выноски Знак"/>
    <w:next w:val="662"/>
    <w:link w:val="661"/>
    <w:rPr>
      <w:rFonts w:ascii="Segoe UI" w:hAnsi="Segoe UI" w:cs="Segoe UI"/>
      <w:sz w:val="18"/>
      <w:szCs w:val="18"/>
    </w:rPr>
  </w:style>
  <w:style w:type="paragraph" w:styleId="663">
    <w:name w:val="Абзац списка"/>
    <w:basedOn w:val="654"/>
    <w:next w:val="663"/>
    <w:link w:val="654"/>
    <w:uiPriority w:val="34"/>
    <w:qFormat/>
    <w:pPr>
      <w:contextualSpacing/>
      <w:ind w:left="720"/>
      <w:spacing w:after="160" w:line="259" w:lineRule="auto"/>
    </w:pPr>
    <w:rPr>
      <w:rFonts w:ascii="Calibri" w:hAnsi="Calibri" w:eastAsia="Calibri" w:cs="Times New Roman"/>
      <w:sz w:val="22"/>
      <w:szCs w:val="22"/>
      <w:lang w:eastAsia="en-US"/>
    </w:rPr>
  </w:style>
  <w:style w:type="character" w:styleId="888" w:default="1">
    <w:name w:val="Default Paragraph Font"/>
    <w:uiPriority w:val="1"/>
    <w:semiHidden/>
    <w:unhideWhenUsed/>
  </w:style>
  <w:style w:type="numbering" w:styleId="889" w:default="1">
    <w:name w:val="No List"/>
    <w:uiPriority w:val="99"/>
    <w:semiHidden/>
    <w:unhideWhenUsed/>
  </w:style>
  <w:style w:type="table" w:styleId="89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wmf"/><Relationship Id="rId12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creator>Настя</dc:creator>
  <cp:revision>199</cp:revision>
  <dcterms:created xsi:type="dcterms:W3CDTF">2018-07-27T12:06:00Z</dcterms:created>
  <dcterms:modified xsi:type="dcterms:W3CDTF">2026-05-18T07:56:16Z</dcterms:modified>
  <cp:version>917504</cp:version>
</cp:coreProperties>
</file>